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FF4A" w14:textId="5434968E" w:rsidR="00431A72" w:rsidRDefault="00431A72" w:rsidP="001E6201">
      <w:pPr>
        <w:rPr>
          <w:rFonts w:ascii="Garamond" w:eastAsia="Times New Roman" w:hAnsi="Garamond" w:cs="Times New Roman"/>
          <w:color w:val="181818"/>
          <w:kern w:val="0"/>
          <w:lang w:bidi="he-IL"/>
          <w14:ligatures w14:val="none"/>
        </w:rPr>
      </w:pPr>
      <w:r w:rsidRPr="00431A72">
        <w:rPr>
          <w:rFonts w:ascii="Garamond" w:eastAsia="Times New Roman" w:hAnsi="Garamond" w:cs="Times New Roman"/>
          <w:color w:val="181818"/>
          <w:kern w:val="0"/>
          <w:lang w:bidi="he-IL"/>
          <w14:ligatures w14:val="none"/>
        </w:rPr>
        <w:t>Dear</w:t>
      </w:r>
      <w:r>
        <w:rPr>
          <w:rFonts w:ascii="Garamond" w:eastAsia="Times New Roman" w:hAnsi="Garamond" w:cs="Times New Roman"/>
          <w:color w:val="181818"/>
          <w:kern w:val="0"/>
          <w:lang w:bidi="he-IL"/>
          <w14:ligatures w14:val="none"/>
        </w:rPr>
        <w:t xml:space="preserve"> </w:t>
      </w:r>
      <w:r w:rsidR="00D378F8">
        <w:rPr>
          <w:rFonts w:ascii="Garamond" w:eastAsia="Times New Roman" w:hAnsi="Garamond" w:cs="Times New Roman"/>
          <w:color w:val="181818"/>
          <w:kern w:val="0"/>
          <w:lang w:bidi="he-IL"/>
          <w14:ligatures w14:val="none"/>
        </w:rPr>
        <w:t xml:space="preserve">Siblings in Christ in </w:t>
      </w:r>
      <w:r w:rsidR="007F3A2C">
        <w:rPr>
          <w:rFonts w:ascii="Garamond" w:eastAsia="Times New Roman" w:hAnsi="Garamond" w:cs="Times New Roman"/>
          <w:color w:val="181818"/>
          <w:kern w:val="0"/>
          <w:lang w:bidi="he-IL"/>
          <w14:ligatures w14:val="none"/>
        </w:rPr>
        <w:t>the</w:t>
      </w:r>
      <w:r w:rsidR="00D378F8">
        <w:rPr>
          <w:rFonts w:ascii="Garamond" w:eastAsia="Times New Roman" w:hAnsi="Garamond" w:cs="Times New Roman"/>
          <w:color w:val="181818"/>
          <w:kern w:val="0"/>
          <w:lang w:bidi="he-IL"/>
          <w14:ligatures w14:val="none"/>
        </w:rPr>
        <w:t xml:space="preserve"> </w:t>
      </w:r>
      <w:r w:rsidR="00EE3BB8" w:rsidRPr="00EE3BB8">
        <w:rPr>
          <w:rFonts w:ascii="Garamond" w:hAnsi="Garamond"/>
        </w:rPr>
        <w:t>Muskingum Valley Presbytery</w:t>
      </w:r>
      <w:r>
        <w:rPr>
          <w:rFonts w:ascii="Garamond" w:eastAsia="Times New Roman" w:hAnsi="Garamond" w:cs="Times New Roman"/>
          <w:color w:val="181818"/>
          <w:kern w:val="0"/>
          <w:lang w:bidi="he-IL"/>
          <w14:ligatures w14:val="none"/>
        </w:rPr>
        <w:t>!</w:t>
      </w:r>
    </w:p>
    <w:p w14:paraId="000211F5" w14:textId="77777777" w:rsidR="00431A72" w:rsidRDefault="00431A72" w:rsidP="001E6201">
      <w:pPr>
        <w:rPr>
          <w:rFonts w:ascii="Garamond" w:eastAsia="Times New Roman" w:hAnsi="Garamond" w:cs="Times New Roman"/>
          <w:color w:val="181818"/>
          <w:kern w:val="0"/>
          <w:lang w:bidi="he-IL"/>
          <w14:ligatures w14:val="none"/>
        </w:rPr>
      </w:pPr>
    </w:p>
    <w:p w14:paraId="7BAF2EEC" w14:textId="32484B72" w:rsidR="001E6201" w:rsidRDefault="00D378F8" w:rsidP="001E6201">
      <w:pPr>
        <w:rPr>
          <w:rFonts w:ascii="Garamond" w:eastAsia="Times New Roman" w:hAnsi="Garamond" w:cs="Times New Roman"/>
          <w:color w:val="181818"/>
          <w:kern w:val="0"/>
          <w:lang w:bidi="he-IL"/>
          <w14:ligatures w14:val="none"/>
        </w:rPr>
      </w:pPr>
      <w:r>
        <w:rPr>
          <w:rFonts w:ascii="Garamond" w:eastAsia="Times New Roman" w:hAnsi="Garamond" w:cs="Times New Roman"/>
          <w:color w:val="181818"/>
          <w:kern w:val="0"/>
          <w:lang w:bidi="he-IL"/>
          <w14:ligatures w14:val="none"/>
        </w:rPr>
        <w:t>Thank you</w:t>
      </w:r>
      <w:r w:rsidR="00DF4F2E">
        <w:rPr>
          <w:rFonts w:ascii="Garamond" w:eastAsia="Times New Roman" w:hAnsi="Garamond" w:cs="Times New Roman"/>
          <w:color w:val="181818"/>
          <w:kern w:val="0"/>
          <w:lang w:bidi="he-IL"/>
          <w14:ligatures w14:val="none"/>
        </w:rPr>
        <w:t xml:space="preserve"> for giving me some space to </w:t>
      </w:r>
      <w:r w:rsidR="00870A4C">
        <w:rPr>
          <w:rFonts w:ascii="Garamond" w:eastAsia="Times New Roman" w:hAnsi="Garamond" w:cs="Times New Roman"/>
          <w:color w:val="181818"/>
          <w:kern w:val="0"/>
          <w:lang w:bidi="he-IL"/>
          <w14:ligatures w14:val="none"/>
        </w:rPr>
        <w:t xml:space="preserve">share with you about the Synod of the Covenant’s </w:t>
      </w:r>
      <w:r w:rsidR="00DF4F2E">
        <w:rPr>
          <w:rFonts w:ascii="Garamond" w:eastAsia="Times New Roman" w:hAnsi="Garamond" w:cs="Times New Roman"/>
          <w:color w:val="181818"/>
          <w:kern w:val="0"/>
          <w:lang w:bidi="he-IL"/>
          <w14:ligatures w14:val="none"/>
        </w:rPr>
        <w:t>Cultivating the Gift of Preaching Initiative (CGPI)!</w:t>
      </w:r>
    </w:p>
    <w:p w14:paraId="23444AE3" w14:textId="77777777" w:rsidR="00DF4F2E" w:rsidRDefault="00DF4F2E" w:rsidP="001E6201">
      <w:pPr>
        <w:rPr>
          <w:rFonts w:ascii="Garamond" w:eastAsia="Times New Roman" w:hAnsi="Garamond" w:cs="Times New Roman"/>
          <w:color w:val="181818"/>
          <w:kern w:val="0"/>
          <w:lang w:bidi="he-IL"/>
          <w14:ligatures w14:val="none"/>
        </w:rPr>
      </w:pPr>
    </w:p>
    <w:p w14:paraId="4FB78309" w14:textId="66DD92B8" w:rsidR="00DF4F2E" w:rsidRDefault="00DF4F2E" w:rsidP="00DF4F2E">
      <w:pPr>
        <w:rPr>
          <w:rFonts w:ascii="Garamond" w:hAnsi="Garamond"/>
        </w:rPr>
      </w:pPr>
      <w:r w:rsidRPr="00947C35">
        <w:rPr>
          <w:rFonts w:ascii="Garamond" w:hAnsi="Garamond"/>
        </w:rPr>
        <w:t xml:space="preserve">CGPI is a new ministry in the Synod (launched in 2024) </w:t>
      </w:r>
      <w:r>
        <w:rPr>
          <w:rFonts w:ascii="Garamond" w:hAnsi="Garamond"/>
        </w:rPr>
        <w:t>focused on training</w:t>
      </w:r>
      <w:r w:rsidRPr="00947C35">
        <w:rPr>
          <w:rFonts w:ascii="Garamond" w:hAnsi="Garamond"/>
        </w:rPr>
        <w:t xml:space="preserve"> lay preachers. It is funded by a $1.25m Lilly Compelling Preaching Grant. The goal of CGPI is to strengthen the witness of the Church to the good news of Jesus Christ, by identifying, training, and providing ongoing support to emerging preachers.</w:t>
      </w:r>
    </w:p>
    <w:p w14:paraId="5FE8556D" w14:textId="77777777" w:rsidR="00D378F8" w:rsidRDefault="00D378F8" w:rsidP="00DF4F2E">
      <w:pPr>
        <w:rPr>
          <w:rFonts w:ascii="Garamond" w:hAnsi="Garamond"/>
        </w:rPr>
      </w:pPr>
    </w:p>
    <w:p w14:paraId="75B691CB" w14:textId="3DAF1166" w:rsidR="00D378F8" w:rsidRPr="00947C35" w:rsidRDefault="00D378F8" w:rsidP="00D378F8">
      <w:pPr>
        <w:rPr>
          <w:rFonts w:ascii="Garamond" w:hAnsi="Garamond"/>
        </w:rPr>
      </w:pPr>
      <w:r>
        <w:rPr>
          <w:rFonts w:ascii="Garamond" w:hAnsi="Garamond"/>
          <w:b/>
          <w:bCs/>
        </w:rPr>
        <w:t xml:space="preserve">Something new that I am delighted to report is that we were able to adapt the terms of the grant, with the blessing of the Lilly Foundation, to open CGPI up to CREs!! </w:t>
      </w:r>
      <w:r w:rsidR="00CC6D00">
        <w:rPr>
          <w:rFonts w:ascii="Garamond" w:hAnsi="Garamond"/>
          <w:b/>
          <w:bCs/>
        </w:rPr>
        <w:t>So,</w:t>
      </w:r>
      <w:r>
        <w:rPr>
          <w:rFonts w:ascii="Garamond" w:hAnsi="Garamond"/>
          <w:b/>
          <w:bCs/>
        </w:rPr>
        <w:t xml:space="preserve"> if you are a CRE who wants to further develop your preaching skills, please apply!</w:t>
      </w:r>
    </w:p>
    <w:p w14:paraId="4E2AD400" w14:textId="77777777" w:rsidR="00DF4F2E" w:rsidRPr="00947C35" w:rsidRDefault="00DF4F2E" w:rsidP="00DF4F2E">
      <w:pPr>
        <w:rPr>
          <w:rFonts w:ascii="Garamond" w:hAnsi="Garamond"/>
        </w:rPr>
      </w:pPr>
    </w:p>
    <w:p w14:paraId="0CB4F1C3" w14:textId="1567854B" w:rsidR="00DF4F2E" w:rsidRPr="00947C35" w:rsidRDefault="00DF4F2E" w:rsidP="00DF4F2E">
      <w:pPr>
        <w:rPr>
          <w:rFonts w:ascii="Garamond" w:hAnsi="Garamond"/>
        </w:rPr>
      </w:pPr>
      <w:r>
        <w:rPr>
          <w:rFonts w:ascii="Garamond" w:eastAsia="Times New Roman" w:hAnsi="Garamond" w:cs="Times New Roman"/>
          <w:color w:val="181818"/>
          <w:kern w:val="0"/>
          <w:lang w:bidi="he-IL"/>
          <w14:ligatures w14:val="none"/>
        </w:rPr>
        <w:t xml:space="preserve">There are lots more details about CGPI </w:t>
      </w:r>
      <w:r w:rsidRPr="00947C35">
        <w:rPr>
          <w:rFonts w:ascii="Garamond" w:hAnsi="Garamond"/>
        </w:rPr>
        <w:t>on</w:t>
      </w:r>
      <w:r>
        <w:rPr>
          <w:rFonts w:ascii="Garamond" w:hAnsi="Garamond"/>
        </w:rPr>
        <w:t xml:space="preserve"> the </w:t>
      </w:r>
      <w:hyperlink r:id="rId5" w:history="1">
        <w:r w:rsidRPr="00DF4F2E">
          <w:rPr>
            <w:rStyle w:val="Hyperlink"/>
            <w:rFonts w:ascii="Garamond" w:hAnsi="Garamond"/>
          </w:rPr>
          <w:t>Synod webpage</w:t>
        </w:r>
      </w:hyperlink>
      <w:r>
        <w:rPr>
          <w:rFonts w:ascii="Garamond" w:hAnsi="Garamond"/>
        </w:rPr>
        <w:t xml:space="preserve">, </w:t>
      </w:r>
      <w:r w:rsidRPr="00947C35">
        <w:rPr>
          <w:rFonts w:ascii="Garamond" w:hAnsi="Garamond"/>
        </w:rPr>
        <w:t xml:space="preserve">as well as the </w:t>
      </w:r>
      <w:hyperlink r:id="rId6" w:history="1">
        <w:r w:rsidRPr="00947C35">
          <w:rPr>
            <w:rStyle w:val="Hyperlink"/>
            <w:rFonts w:ascii="Garamond" w:hAnsi="Garamond"/>
          </w:rPr>
          <w:t>application</w:t>
        </w:r>
      </w:hyperlink>
      <w:r w:rsidRPr="00947C35">
        <w:rPr>
          <w:rFonts w:ascii="Garamond" w:hAnsi="Garamond"/>
        </w:rPr>
        <w:t>. But here are the basics:</w:t>
      </w:r>
    </w:p>
    <w:p w14:paraId="14AB8C80" w14:textId="334192DA" w:rsidR="00DF4F2E" w:rsidRPr="00947C35" w:rsidRDefault="00DF4F2E" w:rsidP="00DF4F2E">
      <w:pPr>
        <w:numPr>
          <w:ilvl w:val="0"/>
          <w:numId w:val="1"/>
        </w:numPr>
        <w:rPr>
          <w:rFonts w:ascii="Garamond" w:hAnsi="Garamond"/>
        </w:rPr>
      </w:pPr>
      <w:r w:rsidRPr="00947C35">
        <w:rPr>
          <w:rFonts w:ascii="Garamond" w:hAnsi="Garamond"/>
        </w:rPr>
        <w:t>CGPI is an 18-month, cohort model program (</w:t>
      </w:r>
      <w:r>
        <w:rPr>
          <w:rFonts w:ascii="Garamond" w:hAnsi="Garamond"/>
        </w:rPr>
        <w:t>we are currently recruiting for the second year which begins in</w:t>
      </w:r>
      <w:r w:rsidRPr="00947C35">
        <w:rPr>
          <w:rFonts w:ascii="Garamond" w:hAnsi="Garamond"/>
        </w:rPr>
        <w:t xml:space="preserve"> June 2025 </w:t>
      </w:r>
      <w:r>
        <w:rPr>
          <w:rFonts w:ascii="Garamond" w:hAnsi="Garamond"/>
        </w:rPr>
        <w:t>and runs to</w:t>
      </w:r>
      <w:r w:rsidRPr="00947C35">
        <w:rPr>
          <w:rFonts w:ascii="Garamond" w:hAnsi="Garamond"/>
        </w:rPr>
        <w:t xml:space="preserve"> November 2026).</w:t>
      </w:r>
    </w:p>
    <w:p w14:paraId="1439C8FE" w14:textId="64F3DB3E" w:rsidR="00DF4F2E" w:rsidRPr="00947C35" w:rsidRDefault="00DF4F2E" w:rsidP="00DF4F2E">
      <w:pPr>
        <w:numPr>
          <w:ilvl w:val="0"/>
          <w:numId w:val="1"/>
        </w:numPr>
        <w:rPr>
          <w:rFonts w:ascii="Garamond" w:hAnsi="Garamond"/>
        </w:rPr>
      </w:pPr>
      <w:r w:rsidRPr="00947C35">
        <w:rPr>
          <w:rFonts w:ascii="Garamond" w:hAnsi="Garamond"/>
        </w:rPr>
        <w:t xml:space="preserve">Participants meet monthly online (for roughly two hours) with a cohort of 5-8 participants and a mentor (an experienced Teaching Elder from the Synod with </w:t>
      </w:r>
      <w:r>
        <w:rPr>
          <w:rFonts w:ascii="Garamond" w:hAnsi="Garamond"/>
        </w:rPr>
        <w:t>extensive</w:t>
      </w:r>
      <w:r w:rsidRPr="00947C35">
        <w:rPr>
          <w:rFonts w:ascii="Garamond" w:hAnsi="Garamond"/>
        </w:rPr>
        <w:t xml:space="preserve"> experience regularly preaching in a congregational setting).</w:t>
      </w:r>
    </w:p>
    <w:p w14:paraId="07E07E7C" w14:textId="77777777" w:rsidR="00DF4F2E" w:rsidRPr="00947C35" w:rsidRDefault="00DF4F2E" w:rsidP="00DF4F2E">
      <w:pPr>
        <w:numPr>
          <w:ilvl w:val="0"/>
          <w:numId w:val="1"/>
        </w:numPr>
        <w:rPr>
          <w:rFonts w:ascii="Garamond" w:hAnsi="Garamond"/>
        </w:rPr>
      </w:pPr>
      <w:r w:rsidRPr="00947C35">
        <w:rPr>
          <w:rFonts w:ascii="Garamond" w:hAnsi="Garamond"/>
        </w:rPr>
        <w:t>The program begins with a 5 day (Thursday evening – Monday morning) conference at Alma College in Alma, MI. </w:t>
      </w:r>
      <w:r w:rsidRPr="00947C35">
        <w:rPr>
          <w:rFonts w:ascii="Garamond" w:hAnsi="Garamond"/>
          <w:b/>
          <w:bCs/>
        </w:rPr>
        <w:t>This year that conference is June 12-16.</w:t>
      </w:r>
    </w:p>
    <w:p w14:paraId="4A611617" w14:textId="75EE8423" w:rsidR="00DF4F2E" w:rsidRPr="00947C35" w:rsidRDefault="00DF4F2E" w:rsidP="00DF4F2E">
      <w:pPr>
        <w:numPr>
          <w:ilvl w:val="0"/>
          <w:numId w:val="1"/>
        </w:numPr>
        <w:rPr>
          <w:rFonts w:ascii="Garamond" w:hAnsi="Garamond"/>
        </w:rPr>
      </w:pPr>
      <w:r w:rsidRPr="00947C35">
        <w:rPr>
          <w:rFonts w:ascii="Garamond" w:hAnsi="Garamond"/>
        </w:rPr>
        <w:t>There are four in-person meetings throughout the program, twice with everyone in CGPI at the Alma Conference each June, and twice with just your cohort</w:t>
      </w:r>
      <w:r>
        <w:rPr>
          <w:rFonts w:ascii="Garamond" w:hAnsi="Garamond"/>
        </w:rPr>
        <w:t>.</w:t>
      </w:r>
    </w:p>
    <w:p w14:paraId="09994F4B" w14:textId="77777777" w:rsidR="00DF4F2E" w:rsidRPr="00947C35" w:rsidRDefault="00DF4F2E" w:rsidP="00DF4F2E">
      <w:pPr>
        <w:numPr>
          <w:ilvl w:val="0"/>
          <w:numId w:val="1"/>
        </w:numPr>
        <w:rPr>
          <w:rFonts w:ascii="Garamond" w:hAnsi="Garamond"/>
        </w:rPr>
      </w:pPr>
      <w:r w:rsidRPr="00947C35">
        <w:rPr>
          <w:rFonts w:ascii="Garamond" w:hAnsi="Garamond"/>
        </w:rPr>
        <w:t>The cost of the program is $1,250; $250 to be paid by the individual and $1000 by your home church and/or presbytery. Scholarships are available as well as payment plans for the churches. The actual total cost is $11,000 per participant, the grant pays for the remainder. All travel and housing expenses, books, etc. are paid for by the grant.</w:t>
      </w:r>
    </w:p>
    <w:p w14:paraId="5983A90A" w14:textId="77777777" w:rsidR="00DF4F2E" w:rsidRDefault="00DF4F2E" w:rsidP="00DF4F2E">
      <w:pPr>
        <w:numPr>
          <w:ilvl w:val="0"/>
          <w:numId w:val="1"/>
        </w:numPr>
        <w:rPr>
          <w:rFonts w:ascii="Garamond" w:hAnsi="Garamond"/>
        </w:rPr>
      </w:pPr>
      <w:r w:rsidRPr="00947C35">
        <w:rPr>
          <w:rFonts w:ascii="Garamond" w:hAnsi="Garamond"/>
        </w:rPr>
        <w:t xml:space="preserve">The emphasis of the program is on preaching. </w:t>
      </w:r>
      <w:r>
        <w:rPr>
          <w:rFonts w:ascii="Garamond" w:hAnsi="Garamond"/>
        </w:rPr>
        <w:t>Participants</w:t>
      </w:r>
      <w:r w:rsidRPr="00947C35">
        <w:rPr>
          <w:rFonts w:ascii="Garamond" w:hAnsi="Garamond"/>
        </w:rPr>
        <w:t xml:space="preserve"> will read and discuss various precaching styles and formats, principals of biblical interpretation, the basics of Reformed theology, as well as practice public speaking, reading scripture, and of course delivering sermons.</w:t>
      </w:r>
    </w:p>
    <w:p w14:paraId="32480B2E" w14:textId="1767EE18" w:rsidR="00870A4C" w:rsidRDefault="00870A4C" w:rsidP="00DF4F2E">
      <w:pPr>
        <w:numPr>
          <w:ilvl w:val="0"/>
          <w:numId w:val="1"/>
        </w:numPr>
        <w:rPr>
          <w:rFonts w:ascii="Garamond" w:hAnsi="Garamond"/>
        </w:rPr>
      </w:pPr>
      <w:r w:rsidRPr="00870A4C">
        <w:rPr>
          <w:rFonts w:ascii="Garamond" w:hAnsi="Garamond"/>
          <w:b/>
          <w:bCs/>
        </w:rPr>
        <w:t>Applications are due by April 15</w:t>
      </w:r>
      <w:r w:rsidRPr="00870A4C">
        <w:rPr>
          <w:rFonts w:ascii="Garamond" w:hAnsi="Garamond"/>
          <w:b/>
          <w:bCs/>
          <w:vertAlign w:val="superscript"/>
        </w:rPr>
        <w:t>th</w:t>
      </w:r>
      <w:r w:rsidRPr="00870A4C">
        <w:rPr>
          <w:rFonts w:ascii="Garamond" w:hAnsi="Garamond"/>
          <w:b/>
          <w:bCs/>
        </w:rPr>
        <w:t>,</w:t>
      </w:r>
      <w:r>
        <w:rPr>
          <w:rFonts w:ascii="Garamond" w:hAnsi="Garamond"/>
        </w:rPr>
        <w:t xml:space="preserve"> but we will continue to process applications on a rolling basis as long as there are open slots</w:t>
      </w:r>
    </w:p>
    <w:p w14:paraId="40D1E7D4" w14:textId="2AF8D8B3" w:rsidR="00DF4F2E" w:rsidRPr="00431A72" w:rsidRDefault="00DF4F2E" w:rsidP="001E6201">
      <w:pPr>
        <w:rPr>
          <w:rFonts w:ascii="Garamond" w:eastAsia="Times New Roman" w:hAnsi="Garamond" w:cs="Times New Roman"/>
          <w:color w:val="181818"/>
          <w:kern w:val="0"/>
          <w:lang w:bidi="he-IL"/>
          <w14:ligatures w14:val="none"/>
        </w:rPr>
      </w:pPr>
    </w:p>
    <w:p w14:paraId="04DF15EF" w14:textId="250AFEE3" w:rsidR="00DF4F2E" w:rsidRDefault="00DF4F2E" w:rsidP="00DF4F2E">
      <w:pPr>
        <w:rPr>
          <w:rFonts w:ascii="Garamond" w:hAnsi="Garamond"/>
        </w:rPr>
      </w:pPr>
      <w:r w:rsidRPr="00947C35">
        <w:rPr>
          <w:rFonts w:ascii="Garamond" w:hAnsi="Garamond"/>
        </w:rPr>
        <w:t>If you have any questions, please do reach out to me via email, text, or phone</w:t>
      </w:r>
      <w:r>
        <w:rPr>
          <w:rFonts w:ascii="Garamond" w:hAnsi="Garamond"/>
        </w:rPr>
        <w:t>:</w:t>
      </w:r>
    </w:p>
    <w:p w14:paraId="22EA70A7" w14:textId="199CDBD7" w:rsidR="00DF4F2E" w:rsidRDefault="00DF4F2E" w:rsidP="00DF4F2E">
      <w:pPr>
        <w:rPr>
          <w:rFonts w:ascii="Garamond" w:hAnsi="Garamond"/>
        </w:rPr>
      </w:pPr>
      <w:hyperlink r:id="rId7" w:history="1">
        <w:r w:rsidRPr="008E3ED0">
          <w:rPr>
            <w:rStyle w:val="Hyperlink"/>
            <w:rFonts w:ascii="Garamond" w:hAnsi="Garamond"/>
          </w:rPr>
          <w:t>matt@synodofthecovenant.org</w:t>
        </w:r>
      </w:hyperlink>
    </w:p>
    <w:p w14:paraId="30E9314D" w14:textId="6944F93B" w:rsidR="00DF4F2E" w:rsidRPr="00947C35" w:rsidRDefault="00DF4F2E" w:rsidP="00DF4F2E">
      <w:pPr>
        <w:rPr>
          <w:rFonts w:ascii="Garamond" w:hAnsi="Garamond"/>
        </w:rPr>
      </w:pPr>
      <w:r>
        <w:rPr>
          <w:rFonts w:ascii="Garamond" w:hAnsi="Garamond"/>
        </w:rPr>
        <w:t>609-712-4258</w:t>
      </w:r>
    </w:p>
    <w:p w14:paraId="1D85FE68" w14:textId="0E3290AC" w:rsidR="00DF4F2E" w:rsidRPr="003113FD" w:rsidRDefault="00DF4F2E" w:rsidP="003113FD">
      <w:pPr>
        <w:rPr>
          <w:rFonts w:ascii="Garamond" w:hAnsi="Garamond"/>
        </w:rPr>
      </w:pPr>
      <w:r>
        <w:rPr>
          <w:rFonts w:ascii="Garamond" w:hAnsi="Garamond"/>
        </w:rPr>
        <w:br/>
        <w:t xml:space="preserve">Thank you for all your work in service of Jesus Christ and his church! Please pray for the CGPI program and please encourage CREs and others called to preach from around the </w:t>
      </w:r>
      <w:r w:rsidR="00EE3BB8" w:rsidRPr="00EE3BB8">
        <w:rPr>
          <w:rFonts w:ascii="Garamond" w:hAnsi="Garamond"/>
        </w:rPr>
        <w:t>Muskingum Valley Presbytery</w:t>
      </w:r>
      <w:r w:rsidR="007F3A2C" w:rsidRPr="003113FD">
        <w:rPr>
          <w:rFonts w:ascii="Garamond" w:eastAsia="Times New Roman" w:hAnsi="Garamond" w:cs="Times New Roman"/>
          <w:color w:val="181818"/>
          <w:kern w:val="0"/>
          <w:lang w:bidi="he-IL"/>
          <w14:ligatures w14:val="none"/>
        </w:rPr>
        <w:t xml:space="preserve"> </w:t>
      </w:r>
      <w:r w:rsidRPr="003113FD">
        <w:rPr>
          <w:rFonts w:ascii="Garamond" w:hAnsi="Garamond"/>
        </w:rPr>
        <w:t>to apply!</w:t>
      </w:r>
    </w:p>
    <w:p w14:paraId="387D8C56" w14:textId="77777777" w:rsidR="00DF4F2E" w:rsidRDefault="00DF4F2E" w:rsidP="00DF4F2E">
      <w:pPr>
        <w:rPr>
          <w:rFonts w:ascii="Garamond" w:hAnsi="Garamond"/>
        </w:rPr>
      </w:pPr>
    </w:p>
    <w:p w14:paraId="437D8DB1" w14:textId="516DFD6D" w:rsidR="00DF4F2E" w:rsidRDefault="00DF4F2E" w:rsidP="00DF4F2E">
      <w:pPr>
        <w:rPr>
          <w:rFonts w:ascii="Garamond" w:hAnsi="Garamond"/>
        </w:rPr>
      </w:pPr>
      <w:r>
        <w:rPr>
          <w:rFonts w:ascii="Garamond" w:hAnsi="Garamond"/>
        </w:rPr>
        <w:t>Grace and peace to you all,</w:t>
      </w:r>
    </w:p>
    <w:p w14:paraId="31408211" w14:textId="06673732" w:rsidR="00DF4F2E" w:rsidRDefault="00DF4F2E" w:rsidP="00DF4F2E">
      <w:pPr>
        <w:rPr>
          <w:rFonts w:ascii="Garamond" w:hAnsi="Garamond"/>
        </w:rPr>
      </w:pPr>
      <w:r>
        <w:rPr>
          <w:rFonts w:ascii="Garamond" w:hAnsi="Garamond"/>
        </w:rPr>
        <w:t>Matt Bruce</w:t>
      </w:r>
    </w:p>
    <w:p w14:paraId="7774D4C2" w14:textId="6435FC28" w:rsidR="00DF4F2E" w:rsidRDefault="00DF4F2E" w:rsidP="00DF4F2E">
      <w:pPr>
        <w:rPr>
          <w:rFonts w:ascii="Garamond" w:hAnsi="Garamond"/>
        </w:rPr>
      </w:pPr>
      <w:r>
        <w:rPr>
          <w:rFonts w:ascii="Garamond" w:hAnsi="Garamond"/>
        </w:rPr>
        <w:t>CGPI Program Director</w:t>
      </w:r>
    </w:p>
    <w:p w14:paraId="3FFD8044" w14:textId="77777777" w:rsidR="00F320AB" w:rsidRPr="00431A72" w:rsidRDefault="00F320AB">
      <w:pPr>
        <w:rPr>
          <w:rFonts w:ascii="Garamond" w:hAnsi="Garamond"/>
        </w:rPr>
      </w:pPr>
    </w:p>
    <w:sectPr w:rsidR="00F320AB" w:rsidRPr="0043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46C6B"/>
    <w:multiLevelType w:val="multilevel"/>
    <w:tmpl w:val="30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53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01"/>
    <w:rsid w:val="001E6201"/>
    <w:rsid w:val="003113FD"/>
    <w:rsid w:val="00346BE4"/>
    <w:rsid w:val="003B6D53"/>
    <w:rsid w:val="00431A72"/>
    <w:rsid w:val="00510AD7"/>
    <w:rsid w:val="005C389A"/>
    <w:rsid w:val="00603177"/>
    <w:rsid w:val="00740EDF"/>
    <w:rsid w:val="00764D0F"/>
    <w:rsid w:val="007F3A2C"/>
    <w:rsid w:val="00870A4C"/>
    <w:rsid w:val="00980151"/>
    <w:rsid w:val="00A30995"/>
    <w:rsid w:val="00A90794"/>
    <w:rsid w:val="00AC0412"/>
    <w:rsid w:val="00AF27E0"/>
    <w:rsid w:val="00B95D35"/>
    <w:rsid w:val="00C521DD"/>
    <w:rsid w:val="00CC6D00"/>
    <w:rsid w:val="00D378F8"/>
    <w:rsid w:val="00D910F3"/>
    <w:rsid w:val="00DD4D6B"/>
    <w:rsid w:val="00DF4F2E"/>
    <w:rsid w:val="00E05AE4"/>
    <w:rsid w:val="00EE3BB8"/>
    <w:rsid w:val="00F32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BD8"/>
  <w15:chartTrackingRefBased/>
  <w15:docId w15:val="{DACABBC4-5968-E24C-9BD9-C9C590AA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53"/>
  </w:style>
  <w:style w:type="paragraph" w:styleId="Heading1">
    <w:name w:val="heading 1"/>
    <w:basedOn w:val="Normal"/>
    <w:next w:val="Normal"/>
    <w:link w:val="Heading1Char"/>
    <w:uiPriority w:val="9"/>
    <w:qFormat/>
    <w:rsid w:val="001E6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2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01"/>
    <w:rPr>
      <w:rFonts w:eastAsiaTheme="majorEastAsia" w:cstheme="majorBidi"/>
      <w:color w:val="272727" w:themeColor="text1" w:themeTint="D8"/>
    </w:rPr>
  </w:style>
  <w:style w:type="paragraph" w:styleId="Title">
    <w:name w:val="Title"/>
    <w:basedOn w:val="Normal"/>
    <w:next w:val="Normal"/>
    <w:link w:val="TitleChar"/>
    <w:uiPriority w:val="10"/>
    <w:qFormat/>
    <w:rsid w:val="001E62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201"/>
    <w:rPr>
      <w:i/>
      <w:iCs/>
      <w:color w:val="404040" w:themeColor="text1" w:themeTint="BF"/>
    </w:rPr>
  </w:style>
  <w:style w:type="paragraph" w:styleId="ListParagraph">
    <w:name w:val="List Paragraph"/>
    <w:basedOn w:val="Normal"/>
    <w:uiPriority w:val="34"/>
    <w:qFormat/>
    <w:rsid w:val="001E6201"/>
    <w:pPr>
      <w:ind w:left="720"/>
      <w:contextualSpacing/>
    </w:pPr>
  </w:style>
  <w:style w:type="character" w:styleId="IntenseEmphasis">
    <w:name w:val="Intense Emphasis"/>
    <w:basedOn w:val="DefaultParagraphFont"/>
    <w:uiPriority w:val="21"/>
    <w:qFormat/>
    <w:rsid w:val="001E6201"/>
    <w:rPr>
      <w:i/>
      <w:iCs/>
      <w:color w:val="0F4761" w:themeColor="accent1" w:themeShade="BF"/>
    </w:rPr>
  </w:style>
  <w:style w:type="paragraph" w:styleId="IntenseQuote">
    <w:name w:val="Intense Quote"/>
    <w:basedOn w:val="Normal"/>
    <w:next w:val="Normal"/>
    <w:link w:val="IntenseQuoteChar"/>
    <w:uiPriority w:val="30"/>
    <w:qFormat/>
    <w:rsid w:val="001E6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01"/>
    <w:rPr>
      <w:i/>
      <w:iCs/>
      <w:color w:val="0F4761" w:themeColor="accent1" w:themeShade="BF"/>
    </w:rPr>
  </w:style>
  <w:style w:type="character" w:styleId="IntenseReference">
    <w:name w:val="Intense Reference"/>
    <w:basedOn w:val="DefaultParagraphFont"/>
    <w:uiPriority w:val="32"/>
    <w:qFormat/>
    <w:rsid w:val="001E6201"/>
    <w:rPr>
      <w:b/>
      <w:bCs/>
      <w:smallCaps/>
      <w:color w:val="0F4761" w:themeColor="accent1" w:themeShade="BF"/>
      <w:spacing w:val="5"/>
    </w:rPr>
  </w:style>
  <w:style w:type="paragraph" w:customStyle="1" w:styleId="p1">
    <w:name w:val="p1"/>
    <w:basedOn w:val="Normal"/>
    <w:rsid w:val="001E6201"/>
    <w:rPr>
      <w:rFonts w:ascii="Helvetica" w:eastAsia="Times New Roman" w:hAnsi="Helvetica" w:cs="Times New Roman"/>
      <w:color w:val="000000"/>
      <w:kern w:val="0"/>
      <w:sz w:val="15"/>
      <w:szCs w:val="15"/>
      <w:lang w:bidi="he-IL"/>
      <w14:ligatures w14:val="none"/>
    </w:rPr>
  </w:style>
  <w:style w:type="paragraph" w:customStyle="1" w:styleId="p2">
    <w:name w:val="p2"/>
    <w:basedOn w:val="Normal"/>
    <w:rsid w:val="001E6201"/>
    <w:rPr>
      <w:rFonts w:ascii="Arial" w:eastAsia="Times New Roman" w:hAnsi="Arial" w:cs="Arial"/>
      <w:color w:val="000000"/>
      <w:kern w:val="0"/>
      <w:sz w:val="15"/>
      <w:szCs w:val="15"/>
      <w:lang w:bidi="he-IL"/>
      <w14:ligatures w14:val="none"/>
    </w:rPr>
  </w:style>
  <w:style w:type="paragraph" w:customStyle="1" w:styleId="p3">
    <w:name w:val="p3"/>
    <w:basedOn w:val="Normal"/>
    <w:rsid w:val="001E6201"/>
    <w:rPr>
      <w:rFonts w:ascii="Helvetica" w:eastAsia="Times New Roman" w:hAnsi="Helvetica" w:cs="Times New Roman"/>
      <w:color w:val="181818"/>
      <w:kern w:val="0"/>
      <w:sz w:val="15"/>
      <w:szCs w:val="15"/>
      <w:lang w:bidi="he-IL"/>
      <w14:ligatures w14:val="none"/>
    </w:rPr>
  </w:style>
  <w:style w:type="paragraph" w:customStyle="1" w:styleId="p4">
    <w:name w:val="p4"/>
    <w:basedOn w:val="Normal"/>
    <w:rsid w:val="001E6201"/>
    <w:rPr>
      <w:rFonts w:ascii="Helvetica" w:eastAsia="Times New Roman" w:hAnsi="Helvetica" w:cs="Times New Roman"/>
      <w:color w:val="181818"/>
      <w:kern w:val="0"/>
      <w:sz w:val="13"/>
      <w:szCs w:val="13"/>
      <w:lang w:bidi="he-IL"/>
      <w14:ligatures w14:val="none"/>
    </w:rPr>
  </w:style>
  <w:style w:type="paragraph" w:customStyle="1" w:styleId="p5">
    <w:name w:val="p5"/>
    <w:basedOn w:val="Normal"/>
    <w:rsid w:val="001E6201"/>
    <w:rPr>
      <w:rFonts w:ascii="Arial" w:eastAsia="Times New Roman" w:hAnsi="Arial" w:cs="Arial"/>
      <w:color w:val="1A1A1A"/>
      <w:kern w:val="0"/>
      <w:sz w:val="15"/>
      <w:szCs w:val="15"/>
      <w:lang w:bidi="he-IL"/>
      <w14:ligatures w14:val="none"/>
    </w:rPr>
  </w:style>
  <w:style w:type="character" w:customStyle="1" w:styleId="s1">
    <w:name w:val="s1"/>
    <w:basedOn w:val="DefaultParagraphFont"/>
    <w:rsid w:val="001E6201"/>
    <w:rPr>
      <w:rFonts w:ascii="Arial" w:hAnsi="Arial" w:cs="Arial" w:hint="default"/>
      <w:color w:val="000000"/>
      <w:sz w:val="15"/>
      <w:szCs w:val="15"/>
    </w:rPr>
  </w:style>
  <w:style w:type="character" w:customStyle="1" w:styleId="s2">
    <w:name w:val="s2"/>
    <w:basedOn w:val="DefaultParagraphFont"/>
    <w:rsid w:val="001E6201"/>
    <w:rPr>
      <w:rFonts w:ascii="Arial" w:hAnsi="Arial" w:cs="Arial" w:hint="default"/>
      <w:color w:val="1A1A1A"/>
      <w:sz w:val="15"/>
      <w:szCs w:val="15"/>
    </w:rPr>
  </w:style>
  <w:style w:type="character" w:customStyle="1" w:styleId="s3">
    <w:name w:val="s3"/>
    <w:basedOn w:val="DefaultParagraphFont"/>
    <w:rsid w:val="001E6201"/>
    <w:rPr>
      <w:color w:val="1A1A1A"/>
    </w:rPr>
  </w:style>
  <w:style w:type="character" w:customStyle="1" w:styleId="apple-converted-space">
    <w:name w:val="apple-converted-space"/>
    <w:basedOn w:val="DefaultParagraphFont"/>
    <w:rsid w:val="001E6201"/>
  </w:style>
  <w:style w:type="character" w:styleId="Hyperlink">
    <w:name w:val="Hyperlink"/>
    <w:basedOn w:val="DefaultParagraphFont"/>
    <w:uiPriority w:val="99"/>
    <w:unhideWhenUsed/>
    <w:rsid w:val="001E6201"/>
    <w:rPr>
      <w:color w:val="467886" w:themeColor="hyperlink"/>
      <w:u w:val="single"/>
    </w:rPr>
  </w:style>
  <w:style w:type="character" w:styleId="UnresolvedMention">
    <w:name w:val="Unresolved Mention"/>
    <w:basedOn w:val="DefaultParagraphFont"/>
    <w:uiPriority w:val="99"/>
    <w:semiHidden/>
    <w:unhideWhenUsed/>
    <w:rsid w:val="001E6201"/>
    <w:rPr>
      <w:color w:val="605E5C"/>
      <w:shd w:val="clear" w:color="auto" w:fill="E1DFDD"/>
    </w:rPr>
  </w:style>
  <w:style w:type="character" w:styleId="FollowedHyperlink">
    <w:name w:val="FollowedHyperlink"/>
    <w:basedOn w:val="DefaultParagraphFont"/>
    <w:uiPriority w:val="99"/>
    <w:semiHidden/>
    <w:unhideWhenUsed/>
    <w:rsid w:val="001E62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1523">
      <w:bodyDiv w:val="1"/>
      <w:marLeft w:val="0"/>
      <w:marRight w:val="0"/>
      <w:marTop w:val="0"/>
      <w:marBottom w:val="0"/>
      <w:divBdr>
        <w:top w:val="none" w:sz="0" w:space="0" w:color="auto"/>
        <w:left w:val="none" w:sz="0" w:space="0" w:color="auto"/>
        <w:bottom w:val="none" w:sz="0" w:space="0" w:color="auto"/>
        <w:right w:val="none" w:sz="0" w:space="0" w:color="auto"/>
      </w:divBdr>
    </w:div>
    <w:div w:id="565185919">
      <w:bodyDiv w:val="1"/>
      <w:marLeft w:val="0"/>
      <w:marRight w:val="0"/>
      <w:marTop w:val="0"/>
      <w:marBottom w:val="0"/>
      <w:divBdr>
        <w:top w:val="none" w:sz="0" w:space="0" w:color="auto"/>
        <w:left w:val="none" w:sz="0" w:space="0" w:color="auto"/>
        <w:bottom w:val="none" w:sz="0" w:space="0" w:color="auto"/>
        <w:right w:val="none" w:sz="0" w:space="0" w:color="auto"/>
      </w:divBdr>
    </w:div>
    <w:div w:id="835608033">
      <w:bodyDiv w:val="1"/>
      <w:marLeft w:val="0"/>
      <w:marRight w:val="0"/>
      <w:marTop w:val="0"/>
      <w:marBottom w:val="0"/>
      <w:divBdr>
        <w:top w:val="none" w:sz="0" w:space="0" w:color="auto"/>
        <w:left w:val="none" w:sz="0" w:space="0" w:color="auto"/>
        <w:bottom w:val="none" w:sz="0" w:space="0" w:color="auto"/>
        <w:right w:val="none" w:sz="0" w:space="0" w:color="auto"/>
      </w:divBdr>
    </w:div>
    <w:div w:id="1611161814">
      <w:bodyDiv w:val="1"/>
      <w:marLeft w:val="0"/>
      <w:marRight w:val="0"/>
      <w:marTop w:val="0"/>
      <w:marBottom w:val="0"/>
      <w:divBdr>
        <w:top w:val="none" w:sz="0" w:space="0" w:color="auto"/>
        <w:left w:val="none" w:sz="0" w:space="0" w:color="auto"/>
        <w:bottom w:val="none" w:sz="0" w:space="0" w:color="auto"/>
        <w:right w:val="none" w:sz="0" w:space="0" w:color="auto"/>
      </w:divBdr>
    </w:div>
    <w:div w:id="1886332486">
      <w:bodyDiv w:val="1"/>
      <w:marLeft w:val="0"/>
      <w:marRight w:val="0"/>
      <w:marTop w:val="0"/>
      <w:marBottom w:val="0"/>
      <w:divBdr>
        <w:top w:val="none" w:sz="0" w:space="0" w:color="auto"/>
        <w:left w:val="none" w:sz="0" w:space="0" w:color="auto"/>
        <w:bottom w:val="none" w:sz="0" w:space="0" w:color="auto"/>
        <w:right w:val="none" w:sz="0" w:space="0" w:color="auto"/>
      </w:divBdr>
    </w:div>
    <w:div w:id="20105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synodofthecoven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nodofthecovenant.org/apply-for-cgpi" TargetMode="External"/><Relationship Id="rId5" Type="http://schemas.openxmlformats.org/officeDocument/2006/relationships/hyperlink" Target="https://www.synodofthecovenant.org/cultivating-the-gift-of-preach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Bruce</dc:creator>
  <cp:keywords/>
  <dc:description/>
  <cp:lastModifiedBy>Alison Blondheim</cp:lastModifiedBy>
  <cp:revision>2</cp:revision>
  <dcterms:created xsi:type="dcterms:W3CDTF">2025-03-05T20:16:00Z</dcterms:created>
  <dcterms:modified xsi:type="dcterms:W3CDTF">2025-03-05T20:16:00Z</dcterms:modified>
</cp:coreProperties>
</file>